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CD" w:rsidRPr="00B22CCD" w:rsidRDefault="00B22CCD" w:rsidP="006835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>For release:</w:t>
      </w:r>
    </w:p>
    <w:p w:rsidR="00B22CCD" w:rsidRPr="00B22CCD" w:rsidRDefault="00B22CCD" w:rsidP="006835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>Tuesday, August 2, 2011</w:t>
      </w:r>
    </w:p>
    <w:p w:rsidR="00B22CCD" w:rsidRPr="00B22CCD" w:rsidRDefault="00B22CCD" w:rsidP="006835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> </w:t>
      </w:r>
    </w:p>
    <w:p w:rsidR="00B22CCD" w:rsidRPr="00B22CCD" w:rsidRDefault="00B22CCD" w:rsidP="006835E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>For more information contact:</w:t>
      </w:r>
    </w:p>
    <w:p w:rsidR="00B22CCD" w:rsidRPr="00B22CCD" w:rsidRDefault="00B22CCD" w:rsidP="006835E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 xml:space="preserve">Alec </w:t>
      </w:r>
      <w:proofErr w:type="spellStart"/>
      <w:r w:rsidRPr="00B22CCD">
        <w:rPr>
          <w:rFonts w:ascii="Helvetica" w:hAnsi="Helvetica" w:cs="Helvetica"/>
          <w:sz w:val="32"/>
          <w:szCs w:val="42"/>
        </w:rPr>
        <w:t>Diacou</w:t>
      </w:r>
      <w:proofErr w:type="spellEnd"/>
      <w:r w:rsidRPr="00B22CCD">
        <w:rPr>
          <w:rFonts w:ascii="Helvetica" w:hAnsi="Helvetica" w:cs="Helvetica"/>
          <w:sz w:val="32"/>
          <w:szCs w:val="42"/>
        </w:rPr>
        <w:t xml:space="preserve"> 718-432-9128</w:t>
      </w:r>
    </w:p>
    <w:p w:rsidR="00B22CCD" w:rsidRPr="00B22CCD" w:rsidRDefault="00B22CCD" w:rsidP="00B22CCD">
      <w:pPr>
        <w:widowControl w:val="0"/>
        <w:autoSpaceDE w:val="0"/>
        <w:autoSpaceDN w:val="0"/>
        <w:adjustRightInd w:val="0"/>
        <w:spacing w:before="240"/>
        <w:jc w:val="right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> </w:t>
      </w:r>
    </w:p>
    <w:p w:rsidR="00B22CCD" w:rsidRPr="00B22CCD" w:rsidRDefault="00B22CCD" w:rsidP="006835E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b/>
          <w:bCs/>
          <w:sz w:val="32"/>
          <w:szCs w:val="42"/>
        </w:rPr>
        <w:t>CIVIC LEADER ANNOUNCES THE EFFORT FOR A NEW CHARTER SCHOOL</w:t>
      </w:r>
    </w:p>
    <w:p w:rsidR="00B22CCD" w:rsidRPr="00B22CCD" w:rsidRDefault="00B22CCD" w:rsidP="006835E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b/>
          <w:bCs/>
          <w:sz w:val="32"/>
          <w:szCs w:val="42"/>
        </w:rPr>
        <w:t> IN THE NORTHWEST BRONX</w:t>
      </w:r>
    </w:p>
    <w:p w:rsidR="00B22CCD" w:rsidRPr="00B22CCD" w:rsidRDefault="00B22CCD" w:rsidP="00B22CCD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>The possible availability of space for a charter school, the result of the revocation of the charter of the KIDS School, has encouraged a number of local residents, educators, public officials, and community leaders to examine the possibility of forming a charter in this community.</w:t>
      </w:r>
    </w:p>
    <w:p w:rsidR="00B22CCD" w:rsidRPr="00B22CCD" w:rsidRDefault="00B22CCD" w:rsidP="00B22CCD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 xml:space="preserve">Civic leader Alec </w:t>
      </w:r>
      <w:proofErr w:type="spellStart"/>
      <w:r w:rsidRPr="00B22CCD">
        <w:rPr>
          <w:rFonts w:ascii="Helvetica" w:hAnsi="Helvetica" w:cs="Helvetica"/>
          <w:sz w:val="32"/>
          <w:szCs w:val="42"/>
        </w:rPr>
        <w:t>Diacou</w:t>
      </w:r>
      <w:proofErr w:type="spellEnd"/>
      <w:r w:rsidRPr="00B22CCD">
        <w:rPr>
          <w:rFonts w:ascii="Helvetica" w:hAnsi="Helvetica" w:cs="Helvetica"/>
          <w:sz w:val="32"/>
          <w:szCs w:val="42"/>
        </w:rPr>
        <w:t xml:space="preserve"> said today that he is trying to form a group that will explore various creative options for a new school, to begin in the lower grades and add grades annually, one that promises a return to a “back to basics” education based on a classical model.</w:t>
      </w:r>
    </w:p>
    <w:p w:rsidR="00B22CCD" w:rsidRPr="00B22CCD" w:rsidRDefault="00B22CCD" w:rsidP="00B22CCD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 xml:space="preserve">“This is not an effort to counter anyone else’s proposal, but rather a positive, pedagogically driven attempt to provide educational options for parents in the northwest Bronx,” said Mr. </w:t>
      </w:r>
      <w:proofErr w:type="spellStart"/>
      <w:r w:rsidRPr="00B22CCD">
        <w:rPr>
          <w:rFonts w:ascii="Helvetica" w:hAnsi="Helvetica" w:cs="Helvetica"/>
          <w:sz w:val="32"/>
          <w:szCs w:val="42"/>
        </w:rPr>
        <w:t>Diacou</w:t>
      </w:r>
      <w:proofErr w:type="spellEnd"/>
      <w:r w:rsidRPr="00B22CCD">
        <w:rPr>
          <w:rFonts w:ascii="Helvetica" w:hAnsi="Helvetica" w:cs="Helvetica"/>
          <w:sz w:val="32"/>
          <w:szCs w:val="42"/>
        </w:rPr>
        <w:t>. “The program we are developing will take children in a different direction from that we have seen in too many of our public schools.”</w:t>
      </w:r>
    </w:p>
    <w:p w:rsidR="00B22CCD" w:rsidRPr="00B22CCD" w:rsidRDefault="00B22CCD" w:rsidP="00B22CCD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 xml:space="preserve">The new school, as yet unnamed, will concentrate on math, science, history, </w:t>
      </w:r>
      <w:r w:rsidR="00CB1D76" w:rsidRPr="00B22CCD">
        <w:rPr>
          <w:rFonts w:ascii="Helvetica" w:hAnsi="Helvetica" w:cs="Helvetica"/>
          <w:sz w:val="32"/>
          <w:szCs w:val="42"/>
        </w:rPr>
        <w:t>geography</w:t>
      </w:r>
      <w:r w:rsidR="00CB1D76">
        <w:rPr>
          <w:rFonts w:ascii="Helvetica" w:hAnsi="Helvetica" w:cs="Helvetica"/>
          <w:sz w:val="32"/>
          <w:szCs w:val="42"/>
        </w:rPr>
        <w:t>, art and music</w:t>
      </w:r>
      <w:r w:rsidRPr="00B22CCD">
        <w:rPr>
          <w:rFonts w:ascii="Helvetica" w:hAnsi="Helvetica" w:cs="Helvetica"/>
          <w:sz w:val="32"/>
          <w:szCs w:val="42"/>
        </w:rPr>
        <w:t>. “We will attempt to integrate the various disciplines into a cohesive knowledge-based curriculum that goes even beyond the common core standards now being adopted. We seek to be a model that parents will want to see replicated in their schools.”</w:t>
      </w:r>
    </w:p>
    <w:p w:rsidR="00B22CCD" w:rsidRPr="00B22CCD" w:rsidRDefault="00B22CCD" w:rsidP="00B22CCD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 xml:space="preserve">Even the physical education and recreational program will get considerable attention. “Activities like fencing and chess will enable children to build academic skills by improving focus and concentration,” noted Mr. </w:t>
      </w:r>
      <w:proofErr w:type="spellStart"/>
      <w:r w:rsidRPr="00B22CCD">
        <w:rPr>
          <w:rFonts w:ascii="Helvetica" w:hAnsi="Helvetica" w:cs="Helvetica"/>
          <w:sz w:val="32"/>
          <w:szCs w:val="42"/>
        </w:rPr>
        <w:t>Diacou</w:t>
      </w:r>
      <w:proofErr w:type="spellEnd"/>
      <w:r w:rsidRPr="00B22CCD">
        <w:rPr>
          <w:rFonts w:ascii="Helvetica" w:hAnsi="Helvetica" w:cs="Helvetica"/>
          <w:sz w:val="32"/>
          <w:szCs w:val="42"/>
        </w:rPr>
        <w:t>.</w:t>
      </w:r>
    </w:p>
    <w:p w:rsidR="00B22CCD" w:rsidRPr="00B22CCD" w:rsidRDefault="00B22CCD" w:rsidP="00B22CCD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sz w:val="32"/>
          <w:szCs w:val="26"/>
        </w:rPr>
      </w:pPr>
      <w:r w:rsidRPr="00B22CCD">
        <w:rPr>
          <w:rFonts w:ascii="Helvetica" w:hAnsi="Helvetica" w:cs="Helvetica"/>
          <w:sz w:val="32"/>
          <w:szCs w:val="42"/>
        </w:rPr>
        <w:t xml:space="preserve">The school will conform to the rules governing charters, mandating an </w:t>
      </w:r>
      <w:r w:rsidR="007048CF">
        <w:rPr>
          <w:rFonts w:ascii="Helvetica" w:hAnsi="Helvetica" w:cs="Helvetica"/>
          <w:sz w:val="32"/>
          <w:szCs w:val="42"/>
        </w:rPr>
        <w:t>open lottery of all appropriate-</w:t>
      </w:r>
      <w:r w:rsidRPr="00B22CCD">
        <w:rPr>
          <w:rFonts w:ascii="Helvetica" w:hAnsi="Helvetica" w:cs="Helvetica"/>
          <w:sz w:val="32"/>
          <w:szCs w:val="42"/>
        </w:rPr>
        <w:t>aged children in District 10. “It should be clear that a charter school cannot serve only one community, or be limited to just ‘</w:t>
      </w:r>
      <w:proofErr w:type="gramStart"/>
      <w:r w:rsidRPr="00B22CCD">
        <w:rPr>
          <w:rFonts w:ascii="Helvetica" w:hAnsi="Helvetica" w:cs="Helvetica"/>
          <w:sz w:val="32"/>
          <w:szCs w:val="42"/>
        </w:rPr>
        <w:t>gifted</w:t>
      </w:r>
      <w:proofErr w:type="gramEnd"/>
      <w:r w:rsidRPr="00B22CCD">
        <w:rPr>
          <w:rFonts w:ascii="Helvetica" w:hAnsi="Helvetica" w:cs="Helvetica"/>
          <w:sz w:val="32"/>
          <w:szCs w:val="42"/>
        </w:rPr>
        <w:t xml:space="preserve">’ children. We don’t want to create confusion on the part of parents.” Mr. </w:t>
      </w:r>
      <w:proofErr w:type="spellStart"/>
      <w:r w:rsidRPr="00B22CCD">
        <w:rPr>
          <w:rFonts w:ascii="Helvetica" w:hAnsi="Helvetica" w:cs="Helvetica"/>
          <w:sz w:val="32"/>
          <w:szCs w:val="42"/>
        </w:rPr>
        <w:t>Diacou</w:t>
      </w:r>
      <w:proofErr w:type="spellEnd"/>
      <w:r w:rsidRPr="00B22CCD">
        <w:rPr>
          <w:rFonts w:ascii="Helvetica" w:hAnsi="Helvetica" w:cs="Helvetica"/>
          <w:sz w:val="32"/>
          <w:szCs w:val="42"/>
        </w:rPr>
        <w:t xml:space="preserve"> noted that he has toured possible locations. “We’re fortunate to have a number of new buildings available and we hope to find the best possible site.”</w:t>
      </w:r>
    </w:p>
    <w:p w:rsidR="007618B9" w:rsidRPr="00B22CCD" w:rsidRDefault="00B22CCD" w:rsidP="00B22CCD">
      <w:pPr>
        <w:spacing w:before="240"/>
        <w:rPr>
          <w:sz w:val="32"/>
        </w:rPr>
      </w:pPr>
      <w:r w:rsidRPr="00B22CCD">
        <w:rPr>
          <w:rFonts w:ascii="Helvetica" w:hAnsi="Helvetica" w:cs="Helvetica"/>
          <w:sz w:val="32"/>
          <w:szCs w:val="42"/>
        </w:rPr>
        <w:t xml:space="preserve">“I anticipate that there will shortly be a formal announcement, one that gives specific details and will reveal a remarkable organizing committee of extremely talented educators and civic leaders from within and outside our community,” said Mr. </w:t>
      </w:r>
      <w:proofErr w:type="spellStart"/>
      <w:r w:rsidRPr="00B22CCD">
        <w:rPr>
          <w:rFonts w:ascii="Helvetica" w:hAnsi="Helvetica" w:cs="Helvetica"/>
          <w:sz w:val="32"/>
          <w:szCs w:val="42"/>
        </w:rPr>
        <w:t>Diacou</w:t>
      </w:r>
      <w:proofErr w:type="spellEnd"/>
      <w:r w:rsidRPr="00B22CCD">
        <w:rPr>
          <w:rFonts w:ascii="Helvetica" w:hAnsi="Helvetica" w:cs="Helvetica"/>
          <w:sz w:val="32"/>
          <w:szCs w:val="42"/>
        </w:rPr>
        <w:t>. “We will continue to invite participation, ideas, and expertise in our effort to build a great school worthy of this great community.” </w:t>
      </w:r>
    </w:p>
    <w:sectPr w:rsidR="007618B9" w:rsidRPr="00B22CCD" w:rsidSect="007618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83EC2"/>
    <w:rsid w:val="0017038E"/>
    <w:rsid w:val="003A3BFD"/>
    <w:rsid w:val="00522301"/>
    <w:rsid w:val="00641B40"/>
    <w:rsid w:val="006835E0"/>
    <w:rsid w:val="007048CF"/>
    <w:rsid w:val="007324D3"/>
    <w:rsid w:val="00AC50FA"/>
    <w:rsid w:val="00B22CCD"/>
    <w:rsid w:val="00B749CE"/>
    <w:rsid w:val="00B83EC2"/>
    <w:rsid w:val="00CB1D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3EC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2006</Characters>
  <Application>Microsoft Macintosh Word</Application>
  <DocSecurity>0</DocSecurity>
  <Lines>42</Lines>
  <Paragraphs>3</Paragraphs>
  <ScaleCrop>false</ScaleCrop>
  <Company>Yes the Bronx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Diacou</dc:creator>
  <cp:keywords/>
  <cp:lastModifiedBy>Alec Diacou</cp:lastModifiedBy>
  <cp:revision>6</cp:revision>
  <dcterms:created xsi:type="dcterms:W3CDTF">2011-08-01T19:32:00Z</dcterms:created>
  <dcterms:modified xsi:type="dcterms:W3CDTF">2011-08-01T19:53:00Z</dcterms:modified>
</cp:coreProperties>
</file>